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50E" w:rsidRPr="002A32A2" w:rsidRDefault="00C4450E" w:rsidP="002A32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A32A2">
        <w:rPr>
          <w:rFonts w:ascii="Times New Roman" w:hAnsi="Times New Roman" w:cs="Times New Roman"/>
          <w:b/>
          <w:sz w:val="24"/>
          <w:szCs w:val="24"/>
        </w:rPr>
        <w:t>Фонд оценочных средств по дисциплине</w:t>
      </w:r>
    </w:p>
    <w:p w:rsidR="00C4450E" w:rsidRPr="002A32A2" w:rsidRDefault="00C4450E" w:rsidP="002A32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32A2">
        <w:rPr>
          <w:rFonts w:ascii="Times New Roman" w:hAnsi="Times New Roman" w:cs="Times New Roman"/>
          <w:b/>
          <w:sz w:val="24"/>
          <w:szCs w:val="24"/>
        </w:rPr>
        <w:t>«</w:t>
      </w:r>
      <w:r w:rsidR="00F47EBD" w:rsidRPr="002A32A2">
        <w:rPr>
          <w:rFonts w:ascii="Times New Roman" w:hAnsi="Times New Roman" w:cs="Times New Roman"/>
          <w:b/>
          <w:sz w:val="24"/>
          <w:szCs w:val="24"/>
        </w:rPr>
        <w:t>Диагностические сенсоры для контроля экобезопасности</w:t>
      </w:r>
      <w:r w:rsidRPr="002A32A2">
        <w:rPr>
          <w:rFonts w:ascii="Times New Roman" w:hAnsi="Times New Roman" w:cs="Times New Roman"/>
          <w:b/>
          <w:sz w:val="24"/>
          <w:szCs w:val="24"/>
        </w:rPr>
        <w:t>»</w:t>
      </w:r>
    </w:p>
    <w:p w:rsidR="00F47EBD" w:rsidRPr="002A32A2" w:rsidRDefault="00C4450E" w:rsidP="002A32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32A2">
        <w:rPr>
          <w:rFonts w:ascii="Times New Roman" w:hAnsi="Times New Roman" w:cs="Times New Roman"/>
          <w:b/>
          <w:sz w:val="24"/>
          <w:szCs w:val="24"/>
        </w:rPr>
        <w:t xml:space="preserve">для студентов </w:t>
      </w:r>
      <w:r w:rsidR="00F47EBD" w:rsidRPr="002A32A2">
        <w:rPr>
          <w:rFonts w:ascii="Times New Roman" w:hAnsi="Times New Roman" w:cs="Times New Roman"/>
          <w:b/>
          <w:sz w:val="24"/>
          <w:szCs w:val="24"/>
        </w:rPr>
        <w:t xml:space="preserve">по программе </w:t>
      </w:r>
      <w:r w:rsidR="003C1796" w:rsidRPr="002A32A2">
        <w:rPr>
          <w:rFonts w:ascii="Times New Roman" w:hAnsi="Times New Roman" w:cs="Times New Roman"/>
          <w:b/>
          <w:sz w:val="24"/>
          <w:szCs w:val="24"/>
        </w:rPr>
        <w:t>1</w:t>
      </w:r>
      <w:r w:rsidRPr="002A32A2">
        <w:rPr>
          <w:rFonts w:ascii="Times New Roman" w:hAnsi="Times New Roman" w:cs="Times New Roman"/>
          <w:b/>
          <w:sz w:val="24"/>
          <w:szCs w:val="24"/>
        </w:rPr>
        <w:t>9.0</w:t>
      </w:r>
      <w:r w:rsidR="00F47EBD" w:rsidRPr="002A32A2">
        <w:rPr>
          <w:rFonts w:ascii="Times New Roman" w:hAnsi="Times New Roman" w:cs="Times New Roman"/>
          <w:b/>
          <w:sz w:val="24"/>
          <w:szCs w:val="24"/>
        </w:rPr>
        <w:t>4</w:t>
      </w:r>
      <w:r w:rsidRPr="002A32A2">
        <w:rPr>
          <w:rFonts w:ascii="Times New Roman" w:hAnsi="Times New Roman" w:cs="Times New Roman"/>
          <w:b/>
          <w:sz w:val="24"/>
          <w:szCs w:val="24"/>
        </w:rPr>
        <w:t>.0</w:t>
      </w:r>
      <w:r w:rsidR="003C1796" w:rsidRPr="002A32A2">
        <w:rPr>
          <w:rFonts w:ascii="Times New Roman" w:hAnsi="Times New Roman" w:cs="Times New Roman"/>
          <w:b/>
          <w:sz w:val="24"/>
          <w:szCs w:val="24"/>
        </w:rPr>
        <w:t>1</w:t>
      </w:r>
      <w:r w:rsidRPr="002A32A2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3C1796" w:rsidRPr="002A32A2">
        <w:rPr>
          <w:rFonts w:ascii="Times New Roman" w:hAnsi="Times New Roman" w:cs="Times New Roman"/>
          <w:b/>
          <w:sz w:val="24"/>
          <w:szCs w:val="24"/>
        </w:rPr>
        <w:t>Биотехнология</w:t>
      </w:r>
      <w:r w:rsidRPr="002A32A2">
        <w:rPr>
          <w:rFonts w:ascii="Times New Roman" w:hAnsi="Times New Roman" w:cs="Times New Roman"/>
          <w:b/>
          <w:sz w:val="24"/>
          <w:szCs w:val="24"/>
        </w:rPr>
        <w:t>»</w:t>
      </w:r>
      <w:r w:rsidR="00F47EBD" w:rsidRPr="002A32A2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C4450E" w:rsidRPr="002A32A2" w:rsidRDefault="00F47EBD" w:rsidP="002A32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32A2">
        <w:rPr>
          <w:rFonts w:ascii="Times New Roman" w:hAnsi="Times New Roman" w:cs="Times New Roman"/>
          <w:b/>
          <w:sz w:val="24"/>
          <w:szCs w:val="24"/>
        </w:rPr>
        <w:t>профиль «Искусственный интеллект в промышленных и экологических биотехнологиях»</w:t>
      </w:r>
    </w:p>
    <w:p w:rsidR="00C4450E" w:rsidRPr="002A32A2" w:rsidRDefault="00C4450E" w:rsidP="002A32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B767D" w:rsidRPr="002A32A2" w:rsidRDefault="000B767D" w:rsidP="002A32A2">
      <w:pPr>
        <w:spacing w:after="12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A32A2">
        <w:rPr>
          <w:rFonts w:ascii="Times New Roman" w:hAnsi="Times New Roman" w:cs="Times New Roman"/>
          <w:b/>
          <w:i/>
          <w:sz w:val="24"/>
          <w:szCs w:val="24"/>
        </w:rPr>
        <w:t>Примерн</w:t>
      </w:r>
      <w:r w:rsidR="006E4921" w:rsidRPr="002A32A2">
        <w:rPr>
          <w:rFonts w:ascii="Times New Roman" w:hAnsi="Times New Roman" w:cs="Times New Roman"/>
          <w:b/>
          <w:i/>
          <w:sz w:val="24"/>
          <w:szCs w:val="24"/>
        </w:rPr>
        <w:t xml:space="preserve">ые вопросы для </w:t>
      </w:r>
      <w:r w:rsidR="00C243D9">
        <w:rPr>
          <w:rFonts w:ascii="Times New Roman" w:hAnsi="Times New Roman" w:cs="Times New Roman"/>
          <w:b/>
          <w:i/>
          <w:sz w:val="24"/>
          <w:szCs w:val="24"/>
        </w:rPr>
        <w:t>зачета</w:t>
      </w:r>
      <w:r w:rsidRPr="002A32A2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DB5675" w:rsidRPr="00707887" w:rsidRDefault="00DB5675" w:rsidP="00707887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Научно-техническое представление о сенсорах. Общая классификация сенсоров. </w:t>
      </w:r>
    </w:p>
    <w:p w:rsidR="00DB5675" w:rsidRPr="00707887" w:rsidRDefault="00DB5675" w:rsidP="00707887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Основные компоненты диагностических сенсоров. Рабочие параметры и технические характеристики. </w:t>
      </w:r>
    </w:p>
    <w:p w:rsidR="00792640" w:rsidRPr="00707887" w:rsidRDefault="00792640" w:rsidP="00707887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hAnsi="Times New Roman" w:cs="Times New Roman"/>
          <w:sz w:val="24"/>
          <w:szCs w:val="24"/>
          <w:shd w:val="clear" w:color="auto" w:fill="FFFFFF"/>
        </w:rPr>
        <w:t>Принцип работы волоконно-оптических датчиков. Рабочие, технические и метрологические характеристики волоконно-оптических датчиков и их практическое использование в области мониторинга различных объектов экосистемы.</w:t>
      </w:r>
    </w:p>
    <w:p w:rsidR="00792640" w:rsidRPr="00707887" w:rsidRDefault="00792640" w:rsidP="00707887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Принцип работы </w:t>
      </w:r>
      <w:proofErr w:type="spellStart"/>
      <w:r w:rsidRPr="00707887">
        <w:rPr>
          <w:rFonts w:ascii="Times New Roman" w:hAnsi="Times New Roman" w:cs="Times New Roman"/>
          <w:sz w:val="24"/>
          <w:szCs w:val="24"/>
          <w:shd w:val="clear" w:color="auto" w:fill="FFFFFF"/>
        </w:rPr>
        <w:t>наноструктурированных</w:t>
      </w:r>
      <w:proofErr w:type="spellEnd"/>
      <w:r w:rsidRPr="007078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датчиков. Практическое использование </w:t>
      </w:r>
      <w:proofErr w:type="spellStart"/>
      <w:r w:rsidRPr="00707887">
        <w:rPr>
          <w:rFonts w:ascii="Times New Roman" w:hAnsi="Times New Roman" w:cs="Times New Roman"/>
          <w:sz w:val="24"/>
          <w:szCs w:val="24"/>
          <w:shd w:val="clear" w:color="auto" w:fill="FFFFFF"/>
        </w:rPr>
        <w:t>наноструктурированных</w:t>
      </w:r>
      <w:proofErr w:type="spellEnd"/>
      <w:r w:rsidRPr="007078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датчиков в области мониторинга различных объектов экосистемы в зависимости от рабочих, технических и метрологических характеристик.</w:t>
      </w:r>
    </w:p>
    <w:p w:rsidR="00792640" w:rsidRPr="00707887" w:rsidRDefault="00792640" w:rsidP="00707887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hAnsi="Times New Roman" w:cs="Times New Roman"/>
          <w:sz w:val="24"/>
          <w:szCs w:val="24"/>
          <w:shd w:val="clear" w:color="auto" w:fill="FFFFFF"/>
        </w:rPr>
        <w:t>Принцип работы полупроводниковых датчиков. Практическое использование полупроводниковых датчиков в области мониторинга различных объектов экосистемы в зависимости от рабочих, технических и метрологических характеристик.</w:t>
      </w:r>
    </w:p>
    <w:p w:rsidR="00792640" w:rsidRPr="00707887" w:rsidRDefault="00792640" w:rsidP="00707887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hAnsi="Times New Roman" w:cs="Times New Roman"/>
          <w:sz w:val="24"/>
          <w:szCs w:val="24"/>
          <w:shd w:val="clear" w:color="auto" w:fill="FFFFFF"/>
        </w:rPr>
        <w:t>Принцип работы емкостных датчиков. Практическое использование емкостных датчиков в области мониторинга различных объектов экосистемы в зависимости от рабочих, технических и метрологических характеристик.</w:t>
      </w:r>
    </w:p>
    <w:p w:rsidR="00792640" w:rsidRPr="00707887" w:rsidRDefault="00792640" w:rsidP="00707887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hAnsi="Times New Roman" w:cs="Times New Roman"/>
          <w:sz w:val="24"/>
          <w:szCs w:val="24"/>
          <w:shd w:val="clear" w:color="auto" w:fill="FFFFFF"/>
        </w:rPr>
        <w:t>Принцип работы амперометрических</w:t>
      </w:r>
      <w:r w:rsidRPr="00707887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</w:t>
      </w:r>
      <w:r w:rsidRPr="00707887">
        <w:rPr>
          <w:rFonts w:ascii="Times New Roman" w:hAnsi="Times New Roman" w:cs="Times New Roman"/>
          <w:sz w:val="24"/>
          <w:szCs w:val="24"/>
          <w:shd w:val="clear" w:color="auto" w:fill="FFFFFF"/>
        </w:rPr>
        <w:t>датчиков и их практическое использование в области мониторинга различных объектов экосистемы.</w:t>
      </w:r>
    </w:p>
    <w:p w:rsidR="00792640" w:rsidRPr="00707887" w:rsidRDefault="00792640" w:rsidP="00707887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Назовите рабочие параметры амперометрических сенсоров на основе </w:t>
      </w:r>
      <w:proofErr w:type="spellStart"/>
      <w:r w:rsidRPr="00707887">
        <w:rPr>
          <w:rFonts w:ascii="Times New Roman" w:hAnsi="Times New Roman" w:cs="Times New Roman"/>
          <w:sz w:val="24"/>
          <w:szCs w:val="24"/>
          <w:shd w:val="clear" w:color="auto" w:fill="FFFFFF"/>
        </w:rPr>
        <w:t>наноструктурированных</w:t>
      </w:r>
      <w:proofErr w:type="spellEnd"/>
      <w:r w:rsidRPr="007078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материалов.</w:t>
      </w:r>
    </w:p>
    <w:p w:rsidR="00792640" w:rsidRPr="00707887" w:rsidRDefault="00792640" w:rsidP="00707887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Назовите область применения амперометрических сенсоров на основе </w:t>
      </w:r>
      <w:proofErr w:type="spellStart"/>
      <w:r w:rsidRPr="00707887">
        <w:rPr>
          <w:rFonts w:ascii="Times New Roman" w:hAnsi="Times New Roman" w:cs="Times New Roman"/>
          <w:sz w:val="24"/>
          <w:szCs w:val="24"/>
          <w:shd w:val="clear" w:color="auto" w:fill="FFFFFF"/>
        </w:rPr>
        <w:t>наноструктурированных</w:t>
      </w:r>
      <w:proofErr w:type="spellEnd"/>
      <w:r w:rsidRPr="007078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материалов в зависимости от технических </w:t>
      </w:r>
      <w:proofErr w:type="spellStart"/>
      <w:r w:rsidRPr="00707887">
        <w:rPr>
          <w:rFonts w:ascii="Times New Roman" w:hAnsi="Times New Roman" w:cs="Times New Roman"/>
          <w:sz w:val="24"/>
          <w:szCs w:val="24"/>
          <w:shd w:val="clear" w:color="auto" w:fill="FFFFFF"/>
        </w:rPr>
        <w:t>парметров</w:t>
      </w:r>
      <w:proofErr w:type="spellEnd"/>
      <w:r w:rsidRPr="0070788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792640" w:rsidRPr="00707887" w:rsidRDefault="00792640" w:rsidP="00707887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Назовите область применения амперометрических сенсоров на основе </w:t>
      </w:r>
      <w:proofErr w:type="spellStart"/>
      <w:r w:rsidRPr="00707887">
        <w:rPr>
          <w:rFonts w:ascii="Times New Roman" w:hAnsi="Times New Roman" w:cs="Times New Roman"/>
          <w:sz w:val="24"/>
          <w:szCs w:val="24"/>
          <w:shd w:val="clear" w:color="auto" w:fill="FFFFFF"/>
        </w:rPr>
        <w:t>наноструктурированных</w:t>
      </w:r>
      <w:proofErr w:type="spellEnd"/>
      <w:r w:rsidRPr="007078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материалов. В зависимости от метрологических характеристик.</w:t>
      </w:r>
    </w:p>
    <w:p w:rsidR="00792640" w:rsidRPr="00707887" w:rsidRDefault="00792640" w:rsidP="00707887">
      <w:pPr>
        <w:pStyle w:val="a3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hAnsi="Times New Roman" w:cs="Times New Roman"/>
          <w:sz w:val="24"/>
          <w:szCs w:val="24"/>
        </w:rPr>
        <w:t>Автоматизированные системы контроля окружающей среды.</w:t>
      </w:r>
    </w:p>
    <w:p w:rsidR="00792640" w:rsidRPr="00707887" w:rsidRDefault="00792640" w:rsidP="00707887">
      <w:pPr>
        <w:pStyle w:val="a3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hAnsi="Times New Roman" w:cs="Times New Roman"/>
          <w:sz w:val="24"/>
          <w:szCs w:val="24"/>
        </w:rPr>
        <w:t>Интеллектуальные системы для целей экологического мониторинга и их компоненты.</w:t>
      </w:r>
    </w:p>
    <w:p w:rsidR="00792640" w:rsidRPr="00707887" w:rsidRDefault="00792640" w:rsidP="00707887">
      <w:pPr>
        <w:pStyle w:val="a3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hAnsi="Times New Roman" w:cs="Times New Roman"/>
          <w:sz w:val="24"/>
          <w:szCs w:val="24"/>
        </w:rPr>
        <w:t>Основные классы задач, решаемые экспертными системами (диагностика, прогнозирование, идентификация, управление, проектирование, мониторинг).</w:t>
      </w:r>
    </w:p>
    <w:p w:rsidR="00792640" w:rsidRPr="00707887" w:rsidRDefault="00792640" w:rsidP="00707887">
      <w:pPr>
        <w:pStyle w:val="a3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hAnsi="Times New Roman" w:cs="Times New Roman"/>
          <w:sz w:val="24"/>
          <w:szCs w:val="24"/>
        </w:rPr>
        <w:t>Классификация экспертных систем в зависимости от поставленных задач (интерпретирующие системы, прогнозирующие системы, диагностические системы, системы проектирования, системы планирования, системы мониторинга и системы контроля).</w:t>
      </w:r>
    </w:p>
    <w:p w:rsidR="00792640" w:rsidRPr="00707887" w:rsidRDefault="00792640" w:rsidP="00707887">
      <w:pPr>
        <w:pStyle w:val="a3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hAnsi="Times New Roman" w:cs="Times New Roman"/>
          <w:sz w:val="24"/>
          <w:szCs w:val="24"/>
        </w:rPr>
        <w:t xml:space="preserve">Характеристика основных свойств биологических </w:t>
      </w:r>
      <w:proofErr w:type="spellStart"/>
      <w:r w:rsidRPr="00707887">
        <w:rPr>
          <w:rFonts w:ascii="Times New Roman" w:hAnsi="Times New Roman" w:cs="Times New Roman"/>
          <w:sz w:val="24"/>
          <w:szCs w:val="24"/>
        </w:rPr>
        <w:t>нейросетей</w:t>
      </w:r>
      <w:proofErr w:type="spellEnd"/>
      <w:r w:rsidRPr="00707887">
        <w:rPr>
          <w:rFonts w:ascii="Times New Roman" w:hAnsi="Times New Roman" w:cs="Times New Roman"/>
          <w:sz w:val="24"/>
          <w:szCs w:val="24"/>
        </w:rPr>
        <w:t xml:space="preserve"> (параллельность обработки информации; способность к полной обработке информации; самоорганизация и др.).</w:t>
      </w:r>
    </w:p>
    <w:p w:rsidR="00707887" w:rsidRPr="00707887" w:rsidRDefault="00707887" w:rsidP="00707887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hAnsi="Times New Roman" w:cs="Times New Roman"/>
          <w:sz w:val="24"/>
          <w:szCs w:val="24"/>
        </w:rPr>
        <w:t>Экологический мониторинг. Понятие и основные термины, применяемые при проведении экологического мониторинга. Контролируемые параметры природной среды и их характеристика.</w:t>
      </w:r>
    </w:p>
    <w:p w:rsidR="00792640" w:rsidRPr="00707887" w:rsidRDefault="00792640" w:rsidP="00707887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8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мониторинга сельскохозяйственных земель.</w:t>
      </w:r>
    </w:p>
    <w:p w:rsidR="00792640" w:rsidRPr="00707887" w:rsidRDefault="00792640" w:rsidP="00707887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8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диагностических сенсоров для выявления изменений состояния сельскохозяйственных земель.</w:t>
      </w:r>
    </w:p>
    <w:p w:rsidR="00792640" w:rsidRPr="00707887" w:rsidRDefault="00792640" w:rsidP="00707887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88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Методики оценки изменений состояния сельскохозяйственных земель.</w:t>
      </w:r>
    </w:p>
    <w:p w:rsidR="00792640" w:rsidRPr="00707887" w:rsidRDefault="00792640" w:rsidP="00707887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8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данных диагностических сенсоров для составления прогноза и выработки рекомендаций по повышению их плодородия и предупреждению и устранению последствий негативных процессов.</w:t>
      </w:r>
    </w:p>
    <w:p w:rsidR="00792640" w:rsidRPr="00707887" w:rsidRDefault="00792640" w:rsidP="00707887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88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способы мониторинга состояния растительности сельскохозяйственных угодий.</w:t>
      </w:r>
    </w:p>
    <w:p w:rsidR="00792640" w:rsidRPr="00707887" w:rsidRDefault="00792640" w:rsidP="00707887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8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принципы формирования информационных ресурсов о сельскохозяйственных землях в целях анализа, прогнозирования и выработки практических рекомендаций по эффективному использованию земель в сельском хозяйстве.</w:t>
      </w:r>
    </w:p>
    <w:p w:rsidR="00792640" w:rsidRPr="00707887" w:rsidRDefault="00792640" w:rsidP="00707887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88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методы и средства получения, хранения, обработки и представления информации о состоянии различных объектов экосистемы.</w:t>
      </w:r>
    </w:p>
    <w:p w:rsidR="00792640" w:rsidRPr="00707887" w:rsidRDefault="00792640" w:rsidP="00707887">
      <w:pPr>
        <w:pStyle w:val="a3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8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Промышленные отходы и их воздействие на </w:t>
      </w:r>
      <w:proofErr w:type="spellStart"/>
      <w:r w:rsidRPr="00707887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экостстему</w:t>
      </w:r>
      <w:proofErr w:type="spellEnd"/>
      <w:r w:rsidRPr="007078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640" w:rsidRPr="00707887" w:rsidRDefault="00792640" w:rsidP="00707887">
      <w:pPr>
        <w:pStyle w:val="a3"/>
        <w:numPr>
          <w:ilvl w:val="0"/>
          <w:numId w:val="7"/>
        </w:numPr>
        <w:spacing w:after="0" w:line="240" w:lineRule="auto"/>
        <w:contextualSpacing w:val="0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7078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Государственное регулирование деятельности в сфере обращения с промышленными отходами.</w:t>
      </w:r>
    </w:p>
    <w:p w:rsidR="00792640" w:rsidRPr="00707887" w:rsidRDefault="00792640" w:rsidP="00707887">
      <w:pPr>
        <w:pStyle w:val="a3"/>
        <w:numPr>
          <w:ilvl w:val="0"/>
          <w:numId w:val="7"/>
        </w:numPr>
        <w:spacing w:after="0" w:line="240" w:lineRule="auto"/>
        <w:contextualSpacing w:val="0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707887">
        <w:rPr>
          <w:rFonts w:ascii="Times New Roman" w:hAnsi="Times New Roman" w:cs="Times New Roman"/>
          <w:sz w:val="24"/>
          <w:szCs w:val="24"/>
          <w:shd w:val="clear" w:color="auto" w:fill="FFFFFF"/>
        </w:rPr>
        <w:t>Применение диагностических сенсоров в сфере м</w:t>
      </w:r>
      <w:r w:rsidRPr="0070788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ониторинга промышленными отходами.</w:t>
      </w:r>
    </w:p>
    <w:p w:rsidR="00792640" w:rsidRPr="00707887" w:rsidRDefault="00792640" w:rsidP="00707887">
      <w:pPr>
        <w:pStyle w:val="a3"/>
        <w:numPr>
          <w:ilvl w:val="0"/>
          <w:numId w:val="7"/>
        </w:numPr>
        <w:spacing w:after="0" w:line="240" w:lineRule="auto"/>
        <w:contextualSpacing w:val="0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7078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Применение диагностических сенсоров в сфере </w:t>
      </w:r>
      <w:r w:rsidRPr="0070788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регулирования и управления промышленными отходами.</w:t>
      </w:r>
    </w:p>
    <w:p w:rsidR="00792640" w:rsidRPr="00707887" w:rsidRDefault="00792640" w:rsidP="00707887">
      <w:pPr>
        <w:pStyle w:val="a3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887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 управления отходами и обращения с отходами.</w:t>
      </w:r>
    </w:p>
    <w:p w:rsidR="00792640" w:rsidRPr="00707887" w:rsidRDefault="00792640" w:rsidP="00707887">
      <w:pPr>
        <w:pStyle w:val="a3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8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решения проблем, связанных с утилизацией отходов.</w:t>
      </w:r>
    </w:p>
    <w:p w:rsidR="00792640" w:rsidRPr="00707887" w:rsidRDefault="00792640" w:rsidP="00707887">
      <w:pPr>
        <w:pStyle w:val="a3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8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Организация производственного экологического контроля за обращением с отходами производства и потребления.</w:t>
      </w:r>
    </w:p>
    <w:p w:rsidR="00792640" w:rsidRPr="00707887" w:rsidRDefault="00792640" w:rsidP="00707887">
      <w:pPr>
        <w:pStyle w:val="a3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887">
        <w:rPr>
          <w:rFonts w:ascii="Times New Roman" w:hAnsi="Times New Roman" w:cs="Times New Roman"/>
          <w:sz w:val="24"/>
          <w:szCs w:val="24"/>
          <w:shd w:val="clear" w:color="auto" w:fill="FFFFFF"/>
        </w:rPr>
        <w:t>Способы идентификации состояний природно-технических систем утилизации отходов.</w:t>
      </w:r>
    </w:p>
    <w:p w:rsidR="00792640" w:rsidRPr="00707887" w:rsidRDefault="00792640" w:rsidP="00707887">
      <w:pPr>
        <w:pStyle w:val="a3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07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диагностических сенсоров </w:t>
      </w:r>
      <w:r w:rsidRPr="00707887">
        <w:rPr>
          <w:rFonts w:ascii="Times New Roman" w:hAnsi="Times New Roman" w:cs="Times New Roman"/>
          <w:sz w:val="24"/>
          <w:szCs w:val="24"/>
          <w:shd w:val="clear" w:color="auto" w:fill="FFFFFF"/>
        </w:rPr>
        <w:t>для формирования программ обеспечения безопасного хранения и утилизации промышленных отходов.</w:t>
      </w:r>
    </w:p>
    <w:p w:rsidR="00792640" w:rsidRPr="00707887" w:rsidRDefault="00792640" w:rsidP="00707887">
      <w:pPr>
        <w:pStyle w:val="a3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07887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Основные принципы построения автоматизированной системы мониторинга и управления природо-техническими системам утилизации отходов.</w:t>
      </w:r>
    </w:p>
    <w:p w:rsidR="00792640" w:rsidRPr="00707887" w:rsidRDefault="00792640" w:rsidP="00707887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right="5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м</w:t>
      </w:r>
      <w:r w:rsidRPr="00707887">
        <w:rPr>
          <w:rFonts w:ascii="Times New Roman" w:hAnsi="Times New Roman" w:cs="Times New Roman"/>
          <w:sz w:val="24"/>
          <w:szCs w:val="24"/>
        </w:rPr>
        <w:t>етоды диагностики экологического состояния промышленных предприятия.</w:t>
      </w:r>
    </w:p>
    <w:p w:rsidR="00792640" w:rsidRPr="00707887" w:rsidRDefault="00792640" w:rsidP="00707887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right="5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hAnsi="Times New Roman" w:cs="Times New Roman"/>
          <w:sz w:val="24"/>
          <w:szCs w:val="24"/>
          <w:shd w:val="clear" w:color="auto" w:fill="FFFFFF"/>
        </w:rPr>
        <w:t>Современные системы экологического мониторинга состояния окружающей среды.</w:t>
      </w:r>
    </w:p>
    <w:p w:rsidR="00792640" w:rsidRPr="00707887" w:rsidRDefault="00792640" w:rsidP="00707887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right="5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Основные подходы организации </w:t>
      </w:r>
      <w:r w:rsidRPr="00707887">
        <w:rPr>
          <w:rFonts w:ascii="Times New Roman" w:hAnsi="Times New Roman" w:cs="Times New Roman"/>
          <w:sz w:val="24"/>
          <w:szCs w:val="24"/>
        </w:rPr>
        <w:t>экологической диагностики состояния промышленных предприятий.</w:t>
      </w:r>
    </w:p>
    <w:p w:rsidR="00707887" w:rsidRDefault="00792640" w:rsidP="00707887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right="5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hAnsi="Times New Roman" w:cs="Times New Roman"/>
          <w:sz w:val="24"/>
          <w:szCs w:val="24"/>
        </w:rPr>
        <w:t xml:space="preserve">Основные показатели природопользования и </w:t>
      </w:r>
      <w:proofErr w:type="spellStart"/>
      <w:r w:rsidRPr="00707887">
        <w:rPr>
          <w:rFonts w:ascii="Times New Roman" w:hAnsi="Times New Roman" w:cs="Times New Roman"/>
          <w:sz w:val="24"/>
          <w:szCs w:val="24"/>
        </w:rPr>
        <w:t>экологичности</w:t>
      </w:r>
      <w:proofErr w:type="spellEnd"/>
      <w:r w:rsidRPr="00707887">
        <w:rPr>
          <w:rFonts w:ascii="Times New Roman" w:hAnsi="Times New Roman" w:cs="Times New Roman"/>
          <w:sz w:val="24"/>
          <w:szCs w:val="24"/>
        </w:rPr>
        <w:t xml:space="preserve"> производства.</w:t>
      </w:r>
    </w:p>
    <w:p w:rsidR="00E06180" w:rsidRPr="00E06180" w:rsidRDefault="00792640" w:rsidP="00707887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right="5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диагностических сенсоров </w:t>
      </w:r>
      <w:r w:rsidRPr="00707887">
        <w:rPr>
          <w:rFonts w:ascii="Times New Roman" w:hAnsi="Times New Roman" w:cs="Times New Roman"/>
          <w:sz w:val="24"/>
          <w:szCs w:val="24"/>
          <w:shd w:val="clear" w:color="auto" w:fill="FFFFFF"/>
        </w:rPr>
        <w:t>для экологической диагностики состояния окружающей среды промышленного предприятия.</w:t>
      </w:r>
    </w:p>
    <w:p w:rsidR="00707887" w:rsidRPr="00707887" w:rsidRDefault="00792640" w:rsidP="00707887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right="5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07887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Основные принципы построения автоматизированной системы мониторинга и управления состоянием окружающей среды промышленного предприятия.</w:t>
      </w:r>
    </w:p>
    <w:p w:rsidR="00707887" w:rsidRDefault="00DB5675" w:rsidP="00707887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right="5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Практическое использование диагностических сенсоров в области мониторинга окружающей среды. </w:t>
      </w:r>
      <w:r w:rsidR="00456999" w:rsidRPr="00707887">
        <w:rPr>
          <w:rFonts w:ascii="Times New Roman" w:hAnsi="Times New Roman" w:cs="Times New Roman"/>
          <w:sz w:val="24"/>
          <w:szCs w:val="24"/>
        </w:rPr>
        <w:t>Особенности контроля качества воздуха и воды.</w:t>
      </w:r>
      <w:r w:rsidR="00A5756D" w:rsidRPr="00707887">
        <w:rPr>
          <w:rFonts w:ascii="Times New Roman" w:hAnsi="Times New Roman" w:cs="Times New Roman"/>
          <w:sz w:val="24"/>
          <w:szCs w:val="24"/>
        </w:rPr>
        <w:t xml:space="preserve"> Современные диагностические сенсоры для контроля  качества воздуха и воды.</w:t>
      </w:r>
    </w:p>
    <w:p w:rsidR="00707887" w:rsidRDefault="00A5756D" w:rsidP="00707887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right="5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hAnsi="Times New Roman" w:cs="Times New Roman"/>
          <w:sz w:val="24"/>
          <w:szCs w:val="24"/>
        </w:rPr>
        <w:t>Современные диагностические сенсоры для контроля качества почвы.</w:t>
      </w:r>
    </w:p>
    <w:p w:rsidR="00707887" w:rsidRDefault="00A5756D" w:rsidP="00707887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right="5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hAnsi="Times New Roman" w:cs="Times New Roman"/>
          <w:sz w:val="24"/>
          <w:szCs w:val="24"/>
        </w:rPr>
        <w:t>Современные диагностические сенсоры для контроля качества пищевых продуктов.</w:t>
      </w:r>
    </w:p>
    <w:p w:rsidR="00707887" w:rsidRDefault="00A5756D" w:rsidP="00707887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right="5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hAnsi="Times New Roman" w:cs="Times New Roman"/>
          <w:sz w:val="24"/>
          <w:szCs w:val="24"/>
        </w:rPr>
        <w:t>Современные диагностические сенсоры для контроля воздействия физических факторов.</w:t>
      </w:r>
    </w:p>
    <w:p w:rsidR="00707887" w:rsidRDefault="00A5756D" w:rsidP="00707887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right="5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hAnsi="Times New Roman" w:cs="Times New Roman"/>
          <w:sz w:val="24"/>
          <w:szCs w:val="24"/>
        </w:rPr>
        <w:t>Современные диагностические сенсоры для контроля воздействия ксенибиотиков.</w:t>
      </w:r>
    </w:p>
    <w:p w:rsidR="00456999" w:rsidRPr="00707887" w:rsidRDefault="00A5756D" w:rsidP="00707887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right="5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7887">
        <w:rPr>
          <w:rFonts w:ascii="Times New Roman" w:hAnsi="Times New Roman" w:cs="Times New Roman"/>
          <w:sz w:val="24"/>
          <w:szCs w:val="24"/>
        </w:rPr>
        <w:t>Современные диагностические сенсоры для контроля воздействия неорганических соединений</w:t>
      </w:r>
      <w:r w:rsidR="00792640" w:rsidRPr="00707887">
        <w:rPr>
          <w:rFonts w:ascii="Times New Roman" w:hAnsi="Times New Roman" w:cs="Times New Roman"/>
          <w:sz w:val="24"/>
          <w:szCs w:val="24"/>
        </w:rPr>
        <w:t>.</w:t>
      </w:r>
    </w:p>
    <w:sectPr w:rsidR="00456999" w:rsidRPr="00707887" w:rsidSect="002A32A2">
      <w:pgSz w:w="11906" w:h="16838"/>
      <w:pgMar w:top="426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D7F27"/>
    <w:multiLevelType w:val="hybridMultilevel"/>
    <w:tmpl w:val="A91AD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C645B"/>
    <w:multiLevelType w:val="hybridMultilevel"/>
    <w:tmpl w:val="8B027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7519F"/>
    <w:multiLevelType w:val="hybridMultilevel"/>
    <w:tmpl w:val="42E4B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810DE"/>
    <w:multiLevelType w:val="hybridMultilevel"/>
    <w:tmpl w:val="70641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3A5D22"/>
    <w:multiLevelType w:val="hybridMultilevel"/>
    <w:tmpl w:val="CDE2F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062979"/>
    <w:multiLevelType w:val="hybridMultilevel"/>
    <w:tmpl w:val="6E3A2C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946EFF"/>
    <w:multiLevelType w:val="hybridMultilevel"/>
    <w:tmpl w:val="07E08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B42"/>
    <w:rsid w:val="000A68DA"/>
    <w:rsid w:val="000B767D"/>
    <w:rsid w:val="000C6FD3"/>
    <w:rsid w:val="0015587C"/>
    <w:rsid w:val="001872AD"/>
    <w:rsid w:val="00243041"/>
    <w:rsid w:val="00285AF5"/>
    <w:rsid w:val="002A32A2"/>
    <w:rsid w:val="002D0267"/>
    <w:rsid w:val="002F033F"/>
    <w:rsid w:val="002F0A6A"/>
    <w:rsid w:val="00310865"/>
    <w:rsid w:val="003C1796"/>
    <w:rsid w:val="003D4883"/>
    <w:rsid w:val="00441E88"/>
    <w:rsid w:val="00456999"/>
    <w:rsid w:val="00473AEA"/>
    <w:rsid w:val="00480270"/>
    <w:rsid w:val="004C3937"/>
    <w:rsid w:val="004C5E77"/>
    <w:rsid w:val="005A4BA0"/>
    <w:rsid w:val="005B760C"/>
    <w:rsid w:val="006D2BE3"/>
    <w:rsid w:val="006E4921"/>
    <w:rsid w:val="006E76FA"/>
    <w:rsid w:val="00707887"/>
    <w:rsid w:val="00755506"/>
    <w:rsid w:val="00792640"/>
    <w:rsid w:val="007C682D"/>
    <w:rsid w:val="00835239"/>
    <w:rsid w:val="00854505"/>
    <w:rsid w:val="00873BBB"/>
    <w:rsid w:val="008A6952"/>
    <w:rsid w:val="008C4F3B"/>
    <w:rsid w:val="009023C4"/>
    <w:rsid w:val="00936FD8"/>
    <w:rsid w:val="00966389"/>
    <w:rsid w:val="009F7FCC"/>
    <w:rsid w:val="00A5756D"/>
    <w:rsid w:val="00A75E01"/>
    <w:rsid w:val="00A91C2B"/>
    <w:rsid w:val="00AA38DF"/>
    <w:rsid w:val="00AC270C"/>
    <w:rsid w:val="00AD2A2C"/>
    <w:rsid w:val="00B70A2C"/>
    <w:rsid w:val="00B8497F"/>
    <w:rsid w:val="00BA2B42"/>
    <w:rsid w:val="00BD258B"/>
    <w:rsid w:val="00C243D9"/>
    <w:rsid w:val="00C4450E"/>
    <w:rsid w:val="00C651EA"/>
    <w:rsid w:val="00D46186"/>
    <w:rsid w:val="00D66B66"/>
    <w:rsid w:val="00DB5675"/>
    <w:rsid w:val="00DD6825"/>
    <w:rsid w:val="00DF7CBC"/>
    <w:rsid w:val="00E06180"/>
    <w:rsid w:val="00E16D07"/>
    <w:rsid w:val="00E3136B"/>
    <w:rsid w:val="00E515F1"/>
    <w:rsid w:val="00EA175B"/>
    <w:rsid w:val="00F04D15"/>
    <w:rsid w:val="00F47EBD"/>
    <w:rsid w:val="00F7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DD02BB-B358-49C2-9ECB-C96927C6C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5A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kafedra</cp:lastModifiedBy>
  <cp:revision>12</cp:revision>
  <dcterms:created xsi:type="dcterms:W3CDTF">2021-10-05T08:04:00Z</dcterms:created>
  <dcterms:modified xsi:type="dcterms:W3CDTF">2021-10-11T14:04:00Z</dcterms:modified>
</cp:coreProperties>
</file>